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64" w:type="dxa"/>
        <w:tblLayout w:type="fixed"/>
        <w:tblCellMar>
          <w:left w:w="0" w:type="dxa"/>
          <w:right w:w="0" w:type="dxa"/>
        </w:tblCellMar>
        <w:tblLook w:val="0000" w:firstRow="0" w:lastRow="0" w:firstColumn="0" w:lastColumn="0" w:noHBand="0" w:noVBand="0"/>
      </w:tblPr>
      <w:tblGrid>
        <w:gridCol w:w="14564"/>
      </w:tblGrid>
      <w:tr w:rsidR="006C6E1A" w:rsidTr="006C6E1A">
        <w:tc>
          <w:tcPr>
            <w:tcW w:w="14564" w:type="dxa"/>
            <w:shd w:val="clear" w:color="auto" w:fill="auto"/>
          </w:tcPr>
          <w:p w:rsidR="006C6E1A" w:rsidRDefault="007E65C7" w:rsidP="00E03758">
            <w:pPr>
              <w:pStyle w:val="Contenutotabella"/>
              <w:spacing w:before="120"/>
              <w:rPr>
                <w:rFonts w:hint="eastAsia"/>
                <w:caps/>
                <w:color w:val="FFFFFF"/>
                <w:sz w:val="20"/>
                <w:shd w:val="clear" w:color="auto" w:fill="00A3DD"/>
              </w:rPr>
            </w:pPr>
            <w:r>
              <w:t>Qual</w:t>
            </w:r>
            <w:r w:rsidR="006C6E1A">
              <w:t>e tipo di destinazione d'uso è previsto per le parti di scuola esistente destinate attualmente a scuola secondaria?</w:t>
            </w:r>
          </w:p>
        </w:tc>
      </w:tr>
      <w:tr w:rsidR="00EC6EDB" w:rsidRPr="00B83EFD" w:rsidTr="006C6E1A">
        <w:tc>
          <w:tcPr>
            <w:tcW w:w="14564" w:type="dxa"/>
            <w:shd w:val="clear" w:color="auto" w:fill="auto"/>
          </w:tcPr>
          <w:p w:rsidR="00B83EFD" w:rsidRPr="00B83EFD" w:rsidRDefault="00B83EFD" w:rsidP="006A0D0A">
            <w:pPr>
              <w:pStyle w:val="Contenutotabella"/>
              <w:spacing w:after="240"/>
              <w:jc w:val="both"/>
              <w:rPr>
                <w:b/>
                <w:color w:val="76923C" w:themeColor="accent3" w:themeShade="BF"/>
              </w:rPr>
            </w:pPr>
            <w:r>
              <w:rPr>
                <w:b/>
                <w:color w:val="76923C" w:themeColor="accent3" w:themeShade="BF"/>
              </w:rPr>
              <w:t xml:space="preserve">RE: </w:t>
            </w:r>
            <w:r>
              <w:rPr>
                <w:rFonts w:hint="eastAsia"/>
                <w:b/>
                <w:color w:val="76923C" w:themeColor="accent3" w:themeShade="BF"/>
              </w:rPr>
              <w:t xml:space="preserve">Non </w:t>
            </w:r>
            <w:r>
              <w:rPr>
                <w:b/>
                <w:color w:val="76923C" w:themeColor="accent3" w:themeShade="BF"/>
              </w:rPr>
              <w:t>oggetto del concorso di idee</w:t>
            </w:r>
            <w:r w:rsidR="007E65C7">
              <w:rPr>
                <w:b/>
                <w:color w:val="76923C" w:themeColor="accent3" w:themeShade="BF"/>
              </w:rPr>
              <w:t xml:space="preserve"> </w:t>
            </w:r>
            <w:r w:rsidR="007E65C7" w:rsidRPr="00416B72">
              <w:rPr>
                <w:b/>
                <w:color w:val="76923C" w:themeColor="accent3" w:themeShade="BF"/>
              </w:rPr>
              <w:t># scuole innovative</w:t>
            </w:r>
          </w:p>
        </w:tc>
      </w:tr>
      <w:tr w:rsidR="006C6E1A" w:rsidTr="006C6E1A">
        <w:tc>
          <w:tcPr>
            <w:tcW w:w="14564" w:type="dxa"/>
            <w:shd w:val="clear" w:color="auto" w:fill="auto"/>
          </w:tcPr>
          <w:p w:rsidR="006C6E1A" w:rsidRDefault="006C6E1A" w:rsidP="006A0D0A">
            <w:pPr>
              <w:pStyle w:val="Contenutotabella"/>
              <w:spacing w:before="120"/>
              <w:rPr>
                <w:rFonts w:hint="eastAsia"/>
                <w:caps/>
                <w:color w:val="FFFFFF"/>
                <w:sz w:val="20"/>
                <w:shd w:val="clear" w:color="auto" w:fill="00A3DD"/>
              </w:rPr>
            </w:pPr>
            <w:r>
              <w:t>E' possibile riconfigurare totalmente o parzialmente il piazzale antistante la scuola elementare esistente come area di progetto?</w:t>
            </w:r>
          </w:p>
        </w:tc>
      </w:tr>
      <w:tr w:rsidR="00B83EFD" w:rsidRPr="00B83EFD" w:rsidTr="006C6E1A">
        <w:tc>
          <w:tcPr>
            <w:tcW w:w="14564" w:type="dxa"/>
            <w:shd w:val="clear" w:color="auto" w:fill="auto"/>
          </w:tcPr>
          <w:p w:rsidR="00B83EFD" w:rsidRPr="00B83EFD" w:rsidRDefault="00B83EFD" w:rsidP="006A0D0A">
            <w:pPr>
              <w:pStyle w:val="Contenutotabella"/>
              <w:spacing w:after="240"/>
              <w:jc w:val="both"/>
              <w:rPr>
                <w:b/>
                <w:color w:val="76923C" w:themeColor="accent3" w:themeShade="BF"/>
              </w:rPr>
            </w:pPr>
            <w:r w:rsidRPr="00B83EFD">
              <w:rPr>
                <w:b/>
                <w:color w:val="76923C" w:themeColor="accent3" w:themeShade="BF"/>
              </w:rPr>
              <w:t xml:space="preserve">RE: </w:t>
            </w:r>
            <w:r>
              <w:rPr>
                <w:rFonts w:hint="eastAsia"/>
                <w:b/>
                <w:color w:val="76923C" w:themeColor="accent3" w:themeShade="BF"/>
              </w:rPr>
              <w:t xml:space="preserve">Non </w:t>
            </w:r>
            <w:r>
              <w:rPr>
                <w:b/>
                <w:color w:val="76923C" w:themeColor="accent3" w:themeShade="BF"/>
              </w:rPr>
              <w:t>oggetto del concorso di idee</w:t>
            </w:r>
            <w:r w:rsidRPr="00B83EFD">
              <w:rPr>
                <w:b/>
                <w:color w:val="76923C" w:themeColor="accent3" w:themeShade="BF"/>
              </w:rPr>
              <w:t xml:space="preserve"> </w:t>
            </w:r>
            <w:r w:rsidR="007E65C7" w:rsidRPr="00416B72">
              <w:rPr>
                <w:b/>
                <w:color w:val="76923C" w:themeColor="accent3" w:themeShade="BF"/>
              </w:rPr>
              <w:t># scuole innovative</w:t>
            </w:r>
          </w:p>
        </w:tc>
      </w:tr>
      <w:tr w:rsidR="006C6E1A" w:rsidRPr="006C6E1A" w:rsidTr="006C6E1A">
        <w:tc>
          <w:tcPr>
            <w:tcW w:w="14564" w:type="dxa"/>
            <w:shd w:val="clear" w:color="auto" w:fill="auto"/>
          </w:tcPr>
          <w:p w:rsidR="006C6E1A" w:rsidRPr="006C6E1A" w:rsidRDefault="006C6E1A" w:rsidP="00E03758">
            <w:pPr>
              <w:pStyle w:val="Contenutotabella"/>
              <w:spacing w:before="120"/>
              <w:rPr>
                <w:rFonts w:hint="eastAsia"/>
              </w:rPr>
            </w:pPr>
            <w:r w:rsidRPr="006C6E1A">
              <w:t>E’ possibile avere una schematizzazione, possibilmente a</w:t>
            </w:r>
            <w:r w:rsidR="00B83EFD">
              <w:t>n</w:t>
            </w:r>
            <w:r w:rsidRPr="006C6E1A">
              <w:t>che in formato vetto</w:t>
            </w:r>
            <w:r w:rsidR="007E65C7">
              <w:t>ri</w:t>
            </w:r>
            <w:r w:rsidRPr="006C6E1A">
              <w:t xml:space="preserve">ale, dalla quale si evinca la posizione delle funzioni degli altri edifici che fanno parte del Complesso scolastico, e che entreranno in relazione con il nuovo edificio come ad esempio mensa, palestra </w:t>
            </w:r>
            <w:proofErr w:type="spellStart"/>
            <w:r w:rsidRPr="006C6E1A">
              <w:t>ecc</w:t>
            </w:r>
            <w:proofErr w:type="spellEnd"/>
            <w:r w:rsidRPr="006C6E1A">
              <w:t>?</w:t>
            </w:r>
          </w:p>
        </w:tc>
      </w:tr>
      <w:tr w:rsidR="00B83EFD" w:rsidRPr="006C6E1A" w:rsidTr="006C6E1A">
        <w:tc>
          <w:tcPr>
            <w:tcW w:w="14564" w:type="dxa"/>
            <w:shd w:val="clear" w:color="auto" w:fill="auto"/>
          </w:tcPr>
          <w:p w:rsidR="00B83EFD" w:rsidRPr="006C6E1A" w:rsidRDefault="00B83EFD" w:rsidP="006A0D0A">
            <w:pPr>
              <w:pStyle w:val="Contenutotabella"/>
              <w:spacing w:after="240"/>
              <w:jc w:val="both"/>
            </w:pPr>
            <w:r w:rsidRPr="00B83EFD">
              <w:rPr>
                <w:b/>
                <w:color w:val="76923C" w:themeColor="accent3" w:themeShade="BF"/>
              </w:rPr>
              <w:t xml:space="preserve">RE: il Comune non dispone </w:t>
            </w:r>
            <w:r>
              <w:rPr>
                <w:b/>
                <w:color w:val="76923C" w:themeColor="accent3" w:themeShade="BF"/>
              </w:rPr>
              <w:t xml:space="preserve">di tale </w:t>
            </w:r>
            <w:r w:rsidRPr="00B83EFD">
              <w:rPr>
                <w:b/>
                <w:color w:val="76923C" w:themeColor="accent3" w:themeShade="BF"/>
              </w:rPr>
              <w:t>documentazione</w:t>
            </w:r>
            <w:r>
              <w:t xml:space="preserve"> </w:t>
            </w:r>
          </w:p>
        </w:tc>
      </w:tr>
      <w:tr w:rsidR="006C6E1A" w:rsidRPr="006C6E1A" w:rsidTr="006C6E1A">
        <w:tc>
          <w:tcPr>
            <w:tcW w:w="14564" w:type="dxa"/>
            <w:shd w:val="clear" w:color="auto" w:fill="auto"/>
          </w:tcPr>
          <w:p w:rsidR="006C6E1A" w:rsidRPr="006C6E1A" w:rsidRDefault="006C6E1A" w:rsidP="00E03758">
            <w:pPr>
              <w:pStyle w:val="Contenutotabella"/>
              <w:spacing w:before="120"/>
              <w:rPr>
                <w:rFonts w:hint="eastAsia"/>
              </w:rPr>
            </w:pPr>
            <w:r w:rsidRPr="006C6E1A">
              <w:t>In relazione all'area di Corciano (PG) scriviamo per chiedere se l'importo stimato dei lavori sia comprensivo dei costi per iva (eventualmente 10% o 22%?) e sicurezza ecc.</w:t>
            </w:r>
          </w:p>
        </w:tc>
      </w:tr>
      <w:tr w:rsidR="00B83EFD" w:rsidRPr="00416B72" w:rsidTr="006C6E1A">
        <w:tc>
          <w:tcPr>
            <w:tcW w:w="14564" w:type="dxa"/>
            <w:shd w:val="clear" w:color="auto" w:fill="auto"/>
          </w:tcPr>
          <w:p w:rsidR="00B83EFD" w:rsidRPr="00416B72" w:rsidRDefault="00416B72" w:rsidP="006A0D0A">
            <w:pPr>
              <w:pStyle w:val="Contenutotabella"/>
              <w:spacing w:after="240"/>
              <w:jc w:val="both"/>
              <w:rPr>
                <w:b/>
                <w:color w:val="76923C" w:themeColor="accent3" w:themeShade="BF"/>
              </w:rPr>
            </w:pPr>
            <w:r w:rsidRPr="00416B72">
              <w:rPr>
                <w:b/>
                <w:color w:val="76923C" w:themeColor="accent3" w:themeShade="BF"/>
              </w:rPr>
              <w:t xml:space="preserve">RE: come indicato </w:t>
            </w:r>
            <w:r w:rsidR="006A0D0A">
              <w:rPr>
                <w:b/>
                <w:color w:val="76923C" w:themeColor="accent3" w:themeShade="BF"/>
              </w:rPr>
              <w:t>a pagina 3 del</w:t>
            </w:r>
            <w:r w:rsidRPr="00416B72">
              <w:rPr>
                <w:b/>
                <w:color w:val="76923C" w:themeColor="accent3" w:themeShade="BF"/>
              </w:rPr>
              <w:t xml:space="preserve">la </w:t>
            </w:r>
            <w:r>
              <w:rPr>
                <w:b/>
                <w:color w:val="76923C" w:themeColor="accent3" w:themeShade="BF"/>
              </w:rPr>
              <w:t>“</w:t>
            </w:r>
            <w:r w:rsidRPr="00416B72">
              <w:rPr>
                <w:b/>
                <w:color w:val="76923C" w:themeColor="accent3" w:themeShade="BF"/>
              </w:rPr>
              <w:t>scheda sintetica del progetto # scuole innovative</w:t>
            </w:r>
            <w:r>
              <w:rPr>
                <w:b/>
                <w:color w:val="76923C" w:themeColor="accent3" w:themeShade="BF"/>
              </w:rPr>
              <w:t xml:space="preserve">” pubblicata all’indirizzo </w:t>
            </w:r>
            <w:hyperlink r:id="rId5" w:history="1">
              <w:r w:rsidRPr="00E21C4C">
                <w:rPr>
                  <w:rStyle w:val="Collegamentoipertestuale"/>
                  <w:rFonts w:hint="eastAsia"/>
                  <w:b/>
                  <w:color w:val="0000BF" w:themeColor="hyperlink" w:themeShade="BF"/>
                </w:rPr>
                <w:t>http://www.scuoleinnovative.it/scuola/comune-di-corciano/</w:t>
              </w:r>
            </w:hyperlink>
            <w:r>
              <w:rPr>
                <w:b/>
                <w:color w:val="76923C" w:themeColor="accent3" w:themeShade="BF"/>
              </w:rPr>
              <w:t xml:space="preserve"> l’importo di Euro 3.916.471,12 </w:t>
            </w:r>
            <w:r w:rsidR="006A0D0A">
              <w:rPr>
                <w:b/>
                <w:color w:val="76923C" w:themeColor="accent3" w:themeShade="BF"/>
              </w:rPr>
              <w:t>è da considerarsi al netto degli oneri della progettazione e delle indagini</w:t>
            </w:r>
          </w:p>
        </w:tc>
      </w:tr>
      <w:tr w:rsidR="006C6E1A" w:rsidRPr="006C6E1A" w:rsidTr="006C6E1A">
        <w:tc>
          <w:tcPr>
            <w:tcW w:w="14564" w:type="dxa"/>
            <w:shd w:val="clear" w:color="auto" w:fill="auto"/>
          </w:tcPr>
          <w:p w:rsidR="006C6E1A" w:rsidRPr="006C6E1A" w:rsidRDefault="006C6E1A" w:rsidP="00E03758">
            <w:pPr>
              <w:pStyle w:val="Contenutotabella"/>
              <w:spacing w:before="120"/>
              <w:rPr>
                <w:rFonts w:hint="eastAsia"/>
              </w:rPr>
            </w:pPr>
            <w:r w:rsidRPr="006C6E1A">
              <w:t>In relazione all'area di Corciano (PG) scriviamo per chiedere: Come mai il rapporto tra l'importo stimato dei lavori e i metri quadrati stimati non corrisponde al costo medio al metro quadrato indicato, mentre in altre aree tale rapporto risulta verificato?</w:t>
            </w:r>
          </w:p>
        </w:tc>
      </w:tr>
      <w:tr w:rsidR="00B83EFD" w:rsidRPr="006C6E1A" w:rsidTr="00FE64A9">
        <w:tc>
          <w:tcPr>
            <w:tcW w:w="14564" w:type="dxa"/>
            <w:shd w:val="clear" w:color="auto" w:fill="auto"/>
          </w:tcPr>
          <w:p w:rsidR="00B83EFD" w:rsidRPr="006C6E1A" w:rsidRDefault="006A0D0A" w:rsidP="006A0D0A">
            <w:pPr>
              <w:pStyle w:val="Contenutotabella"/>
              <w:spacing w:after="240"/>
              <w:jc w:val="both"/>
            </w:pPr>
            <w:r w:rsidRPr="00416B72">
              <w:rPr>
                <w:b/>
                <w:color w:val="76923C" w:themeColor="accent3" w:themeShade="BF"/>
              </w:rPr>
              <w:t xml:space="preserve">RE: </w:t>
            </w:r>
            <w:r w:rsidR="007C3758">
              <w:rPr>
                <w:b/>
                <w:color w:val="76923C" w:themeColor="accent3" w:themeShade="BF"/>
              </w:rPr>
              <w:t xml:space="preserve">Si è provveduto a rettificare il costo medio a metro quadrato in Euro 1829,78 anziché Euro 1.445,42. In allegato si trasmette </w:t>
            </w:r>
            <w:r w:rsidR="007C3758">
              <w:rPr>
                <w:b/>
                <w:color w:val="76923C" w:themeColor="accent3" w:themeShade="BF"/>
              </w:rPr>
              <w:t>“</w:t>
            </w:r>
            <w:r w:rsidR="007C3758" w:rsidRPr="00416B72">
              <w:rPr>
                <w:b/>
                <w:color w:val="76923C" w:themeColor="accent3" w:themeShade="BF"/>
              </w:rPr>
              <w:t>scheda sintetica del progetto # scuole innovative</w:t>
            </w:r>
            <w:r w:rsidR="007C3758">
              <w:rPr>
                <w:b/>
                <w:color w:val="76923C" w:themeColor="accent3" w:themeShade="BF"/>
              </w:rPr>
              <w:t xml:space="preserve">” </w:t>
            </w:r>
            <w:r w:rsidR="007C3758">
              <w:rPr>
                <w:b/>
                <w:color w:val="76923C" w:themeColor="accent3" w:themeShade="BF"/>
              </w:rPr>
              <w:t>con i dati aggiornati alla correzione.</w:t>
            </w:r>
          </w:p>
        </w:tc>
      </w:tr>
      <w:tr w:rsidR="00F31DE9" w:rsidRPr="006C6E1A" w:rsidTr="00FE64A9">
        <w:tc>
          <w:tcPr>
            <w:tcW w:w="14564" w:type="dxa"/>
            <w:shd w:val="clear" w:color="auto" w:fill="auto"/>
          </w:tcPr>
          <w:p w:rsidR="00F31DE9" w:rsidRDefault="00F31DE9" w:rsidP="00E03758">
            <w:pPr>
              <w:pStyle w:val="Contenutotabella"/>
              <w:spacing w:before="120"/>
            </w:pPr>
            <w:r w:rsidRPr="006C6E1A">
              <w:t>Dalla Cartografia CTR allegata al materiale presente nel sito, non è possibile desumere con precisione le quote del terreno oggetto di concorso. E’ possibile avere una planimetria con quote altimetriche dettagliate?</w:t>
            </w:r>
          </w:p>
          <w:p w:rsidR="00F31DE9" w:rsidRPr="006C6E1A" w:rsidRDefault="00F31DE9" w:rsidP="00EC6EDB">
            <w:pPr>
              <w:pStyle w:val="Contenutotabella"/>
              <w:spacing w:before="120" w:after="120"/>
              <w:contextualSpacing/>
            </w:pPr>
            <w:r w:rsidRPr="007C3758">
              <w:rPr>
                <w:b/>
                <w:color w:val="76923C" w:themeColor="accent3" w:themeShade="BF"/>
              </w:rPr>
              <w:t xml:space="preserve">RE: vedi </w:t>
            </w:r>
            <w:r>
              <w:rPr>
                <w:b/>
                <w:color w:val="76923C" w:themeColor="accent3" w:themeShade="BF"/>
              </w:rPr>
              <w:t xml:space="preserve">rilievo 2006 allegato alla </w:t>
            </w:r>
            <w:r w:rsidRPr="007C3758">
              <w:rPr>
                <w:b/>
                <w:color w:val="76923C" w:themeColor="accent3" w:themeShade="BF"/>
              </w:rPr>
              <w:t xml:space="preserve">PEC </w:t>
            </w:r>
            <w:proofErr w:type="spellStart"/>
            <w:r w:rsidRPr="007C3758">
              <w:rPr>
                <w:b/>
                <w:color w:val="76923C" w:themeColor="accent3" w:themeShade="BF"/>
              </w:rPr>
              <w:t>prot</w:t>
            </w:r>
            <w:proofErr w:type="spellEnd"/>
            <w:r w:rsidRPr="007C3758">
              <w:rPr>
                <w:b/>
                <w:color w:val="76923C" w:themeColor="accent3" w:themeShade="BF"/>
              </w:rPr>
              <w:t>. 23442 del 21/07/2016</w:t>
            </w:r>
          </w:p>
        </w:tc>
      </w:tr>
      <w:tr w:rsidR="006C6E1A" w:rsidRPr="006C6E1A" w:rsidTr="00FE64A9">
        <w:tc>
          <w:tcPr>
            <w:tcW w:w="14564" w:type="dxa"/>
            <w:shd w:val="clear" w:color="auto" w:fill="auto"/>
          </w:tcPr>
          <w:p w:rsidR="00EC6EDB" w:rsidRDefault="00F31DE9" w:rsidP="00E03758">
            <w:pPr>
              <w:pStyle w:val="Contenutotabella"/>
              <w:spacing w:before="120"/>
            </w:pPr>
            <w:r>
              <w:t>Si può costruire in adiacenza alla particella 973 (di proprietà comunale) o va lasciata una distanza dal confine?</w:t>
            </w:r>
          </w:p>
          <w:p w:rsidR="009F4E6D" w:rsidRPr="006C6E1A" w:rsidRDefault="00FB44AE" w:rsidP="00EC6EDB">
            <w:pPr>
              <w:pStyle w:val="Contenutotabella"/>
              <w:spacing w:before="120" w:after="120"/>
              <w:contextualSpacing/>
              <w:rPr>
                <w:rFonts w:hint="eastAsia"/>
              </w:rPr>
            </w:pPr>
            <w:r w:rsidRPr="007C3758">
              <w:rPr>
                <w:b/>
                <w:color w:val="76923C" w:themeColor="accent3" w:themeShade="BF"/>
              </w:rPr>
              <w:t xml:space="preserve">RE: vedi </w:t>
            </w:r>
            <w:r>
              <w:rPr>
                <w:b/>
                <w:color w:val="76923C" w:themeColor="accent3" w:themeShade="BF"/>
              </w:rPr>
              <w:t xml:space="preserve">risposta quesito 2 </w:t>
            </w:r>
            <w:r w:rsidR="00EC6EDB">
              <w:rPr>
                <w:b/>
                <w:color w:val="76923C" w:themeColor="accent3" w:themeShade="BF"/>
              </w:rPr>
              <w:t xml:space="preserve">- </w:t>
            </w:r>
            <w:r w:rsidR="00EC6EDB" w:rsidRPr="007C3758">
              <w:rPr>
                <w:b/>
                <w:color w:val="76923C" w:themeColor="accent3" w:themeShade="BF"/>
              </w:rPr>
              <w:t xml:space="preserve">PEC </w:t>
            </w:r>
            <w:proofErr w:type="spellStart"/>
            <w:r w:rsidR="00EC6EDB" w:rsidRPr="007C3758">
              <w:rPr>
                <w:b/>
                <w:color w:val="76923C" w:themeColor="accent3" w:themeShade="BF"/>
              </w:rPr>
              <w:t>prot</w:t>
            </w:r>
            <w:proofErr w:type="spellEnd"/>
            <w:r w:rsidR="00EC6EDB" w:rsidRPr="007C3758">
              <w:rPr>
                <w:b/>
                <w:color w:val="76923C" w:themeColor="accent3" w:themeShade="BF"/>
              </w:rPr>
              <w:t>. 2</w:t>
            </w:r>
            <w:r w:rsidR="00EC6EDB">
              <w:rPr>
                <w:b/>
                <w:color w:val="76923C" w:themeColor="accent3" w:themeShade="BF"/>
              </w:rPr>
              <w:t>5325</w:t>
            </w:r>
            <w:r w:rsidR="00EC6EDB" w:rsidRPr="007C3758">
              <w:rPr>
                <w:b/>
                <w:color w:val="76923C" w:themeColor="accent3" w:themeShade="BF"/>
              </w:rPr>
              <w:t xml:space="preserve"> del </w:t>
            </w:r>
            <w:r w:rsidR="00EC6EDB">
              <w:rPr>
                <w:b/>
                <w:color w:val="76923C" w:themeColor="accent3" w:themeShade="BF"/>
              </w:rPr>
              <w:t>05</w:t>
            </w:r>
            <w:r w:rsidR="00EC6EDB" w:rsidRPr="007C3758">
              <w:rPr>
                <w:b/>
                <w:color w:val="76923C" w:themeColor="accent3" w:themeShade="BF"/>
              </w:rPr>
              <w:t>/0</w:t>
            </w:r>
            <w:r w:rsidR="00EC6EDB">
              <w:rPr>
                <w:b/>
                <w:color w:val="76923C" w:themeColor="accent3" w:themeShade="BF"/>
              </w:rPr>
              <w:t>8</w:t>
            </w:r>
            <w:r w:rsidR="00EC6EDB" w:rsidRPr="007C3758">
              <w:rPr>
                <w:b/>
                <w:color w:val="76923C" w:themeColor="accent3" w:themeShade="BF"/>
              </w:rPr>
              <w:t>/2016</w:t>
            </w:r>
            <w:r w:rsidR="00EC6EDB">
              <w:rPr>
                <w:b/>
                <w:color w:val="76923C" w:themeColor="accent3" w:themeShade="BF"/>
              </w:rPr>
              <w:t xml:space="preserve"> - </w:t>
            </w:r>
            <w:r>
              <w:rPr>
                <w:b/>
                <w:color w:val="76923C" w:themeColor="accent3" w:themeShade="BF"/>
              </w:rPr>
              <w:t>“</w:t>
            </w:r>
            <w:r w:rsidRPr="00EC6EDB">
              <w:rPr>
                <w:b/>
                <w:color w:val="76923C" w:themeColor="accent3" w:themeShade="BF"/>
              </w:rPr>
              <w:t xml:space="preserve">La distanza tra fabbricati e dai confini è disciplinata dall’art. 63 delle Norme Tecniche di Attuazione – Parte </w:t>
            </w:r>
            <w:r w:rsidRPr="00EC6EDB">
              <w:rPr>
                <w:b/>
                <w:color w:val="76923C" w:themeColor="accent3" w:themeShade="BF"/>
              </w:rPr>
              <w:t>Strutturale vigente</w:t>
            </w:r>
            <w:r w:rsidR="00EC6EDB">
              <w:rPr>
                <w:b/>
                <w:color w:val="76923C" w:themeColor="accent3" w:themeShade="BF"/>
              </w:rPr>
              <w:t xml:space="preserve">” </w:t>
            </w:r>
          </w:p>
        </w:tc>
      </w:tr>
      <w:tr w:rsidR="003854A8" w:rsidRPr="006C6E1A" w:rsidTr="00FE64A9">
        <w:tc>
          <w:tcPr>
            <w:tcW w:w="14564" w:type="dxa"/>
            <w:shd w:val="clear" w:color="auto" w:fill="auto"/>
          </w:tcPr>
          <w:p w:rsidR="003854A8" w:rsidRDefault="003854A8" w:rsidP="00E03758">
            <w:pPr>
              <w:pStyle w:val="Contenutotabella"/>
              <w:spacing w:before="120"/>
              <w:rPr>
                <w:rFonts w:hint="eastAsia"/>
              </w:rPr>
            </w:pPr>
            <w:r>
              <w:t>Non risulta chiara l'identificazione degli istituti scolastici che sono presenti nei pressi dell'area di progetto: potreste identificare in planimetria il nome e la tipologia (infanzia, primaria, secondaria) degli istituti presenti nel sito?</w:t>
            </w:r>
          </w:p>
          <w:p w:rsidR="003854A8" w:rsidRPr="006C6E1A" w:rsidRDefault="007E65C7" w:rsidP="00EC6EDB">
            <w:pPr>
              <w:pStyle w:val="Contenutotabella"/>
              <w:spacing w:before="120" w:after="120"/>
              <w:contextualSpacing/>
            </w:pPr>
            <w:r w:rsidRPr="007E65C7">
              <w:rPr>
                <w:b/>
                <w:color w:val="76923C" w:themeColor="accent3" w:themeShade="BF"/>
              </w:rPr>
              <w:t xml:space="preserve">RE: </w:t>
            </w:r>
            <w:r w:rsidRPr="007E65C7">
              <w:rPr>
                <w:rFonts w:hint="eastAsia"/>
                <w:b/>
                <w:color w:val="76923C" w:themeColor="accent3" w:themeShade="BF"/>
              </w:rPr>
              <w:t>si allega planimetria</w:t>
            </w:r>
            <w:r>
              <w:rPr>
                <w:b/>
                <w:color w:val="76923C" w:themeColor="accent3" w:themeShade="BF"/>
              </w:rPr>
              <w:t xml:space="preserve"> in formato A4</w:t>
            </w:r>
          </w:p>
        </w:tc>
      </w:tr>
      <w:tr w:rsidR="003854A8" w:rsidRPr="006C6E1A" w:rsidTr="00FE64A9">
        <w:tc>
          <w:tcPr>
            <w:tcW w:w="14564" w:type="dxa"/>
            <w:shd w:val="clear" w:color="auto" w:fill="auto"/>
          </w:tcPr>
          <w:p w:rsidR="003854A8" w:rsidRDefault="003854A8" w:rsidP="00E03758">
            <w:pPr>
              <w:pStyle w:val="Contenutotabella"/>
              <w:spacing w:before="120"/>
            </w:pPr>
            <w:r>
              <w:lastRenderedPageBreak/>
              <w:t xml:space="preserve">La mensa che dovrà essere realizzata all'interno della nuova scuola secondaria di primo grado servirà solo gli studenti di questa scuola, oppure sarà a servizio anche degli studenti della scuola primaria e/o di scuola d'infanzia ? In caso debba servire anche scuola primaria e </w:t>
            </w:r>
            <w:proofErr w:type="spellStart"/>
            <w:r>
              <w:t>e</w:t>
            </w:r>
            <w:proofErr w:type="spellEnd"/>
            <w:r>
              <w:t xml:space="preserve"> d'infanzia potreste indicare un dimensionamento di massima della mensa in relazione alle esigenze di un uso da parte di più istituti?</w:t>
            </w:r>
          </w:p>
          <w:p w:rsidR="003854A8" w:rsidRPr="006C6E1A" w:rsidRDefault="007E65C7" w:rsidP="00E03758">
            <w:pPr>
              <w:pStyle w:val="Contenutotabella"/>
              <w:suppressLineNumbers w:val="0"/>
              <w:spacing w:after="120"/>
              <w:contextualSpacing/>
              <w:jc w:val="both"/>
            </w:pPr>
            <w:r w:rsidRPr="007E65C7">
              <w:rPr>
                <w:b/>
                <w:color w:val="76923C" w:themeColor="accent3" w:themeShade="BF"/>
              </w:rPr>
              <w:t xml:space="preserve">RE: la mensa verrà utilizzata </w:t>
            </w:r>
            <w:r>
              <w:rPr>
                <w:b/>
                <w:color w:val="76923C" w:themeColor="accent3" w:themeShade="BF"/>
              </w:rPr>
              <w:t xml:space="preserve">solo </w:t>
            </w:r>
            <w:r w:rsidRPr="007E65C7">
              <w:rPr>
                <w:b/>
                <w:color w:val="76923C" w:themeColor="accent3" w:themeShade="BF"/>
              </w:rPr>
              <w:t>da</w:t>
            </w:r>
            <w:r>
              <w:rPr>
                <w:b/>
                <w:color w:val="76923C" w:themeColor="accent3" w:themeShade="BF"/>
              </w:rPr>
              <w:t>gli studenti della Scuola Secondaria di Primo Grado</w:t>
            </w:r>
            <w:r w:rsidR="00E03758">
              <w:rPr>
                <w:b/>
                <w:color w:val="76923C" w:themeColor="accent3" w:themeShade="BF"/>
              </w:rPr>
              <w:t xml:space="preserve"> </w:t>
            </w:r>
          </w:p>
        </w:tc>
      </w:tr>
      <w:tr w:rsidR="003854A8" w:rsidRPr="006C6E1A" w:rsidTr="00FE64A9">
        <w:tc>
          <w:tcPr>
            <w:tcW w:w="14564" w:type="dxa"/>
            <w:shd w:val="clear" w:color="auto" w:fill="auto"/>
          </w:tcPr>
          <w:p w:rsidR="003854A8" w:rsidRDefault="003854A8" w:rsidP="00E03758">
            <w:pPr>
              <w:pStyle w:val="Contenutotabella"/>
              <w:spacing w:before="120"/>
              <w:rPr>
                <w:rFonts w:hint="eastAsia"/>
              </w:rPr>
            </w:pPr>
            <w:r>
              <w:t>L’auditorium deve essere aperto al pubblico anche in orari extra-scolastici? Che superficie deve avere?</w:t>
            </w:r>
          </w:p>
          <w:p w:rsidR="003854A8" w:rsidRPr="006C6E1A" w:rsidRDefault="007E65C7" w:rsidP="00E03758">
            <w:pPr>
              <w:pStyle w:val="Contenutotabella"/>
              <w:suppressLineNumbers w:val="0"/>
              <w:spacing w:after="120"/>
              <w:contextualSpacing/>
              <w:jc w:val="both"/>
            </w:pPr>
            <w:r w:rsidRPr="007E65C7">
              <w:rPr>
                <w:b/>
                <w:color w:val="76923C" w:themeColor="accent3" w:themeShade="BF"/>
              </w:rPr>
              <w:t xml:space="preserve">RE: </w:t>
            </w:r>
            <w:r>
              <w:rPr>
                <w:b/>
                <w:color w:val="76923C" w:themeColor="accent3" w:themeShade="BF"/>
              </w:rPr>
              <w:t xml:space="preserve">è prevista l’apertura dell’auditorium in orari e per destinazioni extra-scolastiche. Per la superficie </w:t>
            </w:r>
            <w:r w:rsidR="006E75BF">
              <w:rPr>
                <w:b/>
                <w:color w:val="76923C" w:themeColor="accent3" w:themeShade="BF"/>
              </w:rPr>
              <w:t>vedi</w:t>
            </w:r>
            <w:r>
              <w:rPr>
                <w:b/>
                <w:color w:val="76923C" w:themeColor="accent3" w:themeShade="BF"/>
              </w:rPr>
              <w:t xml:space="preserve"> D</w:t>
            </w:r>
            <w:r w:rsidR="001235C4">
              <w:rPr>
                <w:b/>
                <w:color w:val="76923C" w:themeColor="accent3" w:themeShade="BF"/>
              </w:rPr>
              <w:t>.</w:t>
            </w:r>
            <w:r>
              <w:rPr>
                <w:b/>
                <w:color w:val="76923C" w:themeColor="accent3" w:themeShade="BF"/>
              </w:rPr>
              <w:t>M</w:t>
            </w:r>
            <w:r w:rsidR="001235C4">
              <w:rPr>
                <w:b/>
                <w:color w:val="76923C" w:themeColor="accent3" w:themeShade="BF"/>
              </w:rPr>
              <w:t>.</w:t>
            </w:r>
            <w:r>
              <w:rPr>
                <w:b/>
                <w:color w:val="76923C" w:themeColor="accent3" w:themeShade="BF"/>
              </w:rPr>
              <w:t xml:space="preserve"> 18/12/1975</w:t>
            </w:r>
          </w:p>
        </w:tc>
      </w:tr>
      <w:tr w:rsidR="007E65C7" w:rsidRPr="006C6E1A" w:rsidTr="00FE64A9">
        <w:tc>
          <w:tcPr>
            <w:tcW w:w="14564" w:type="dxa"/>
            <w:shd w:val="clear" w:color="auto" w:fill="auto"/>
          </w:tcPr>
          <w:p w:rsidR="001235C4" w:rsidRDefault="007E65C7" w:rsidP="001235C4">
            <w:pPr>
              <w:pStyle w:val="Contenutotabella"/>
            </w:pPr>
            <w:r>
              <w:t>La biblioteca è ad uso esclusivo della nuova scuola secondaria di primo grado oppure deve potere essere utilizzata anche dagli altri istituti, o anche dai cittadini in orario extra scolastico? Potreste ind</w:t>
            </w:r>
            <w:bookmarkStart w:id="0" w:name="_GoBack"/>
            <w:bookmarkEnd w:id="0"/>
            <w:r>
              <w:t>icare un dimensionamento di massima della biblioteca?</w:t>
            </w:r>
          </w:p>
          <w:p w:rsidR="007E65C7" w:rsidRDefault="006E75BF" w:rsidP="00E03758">
            <w:pPr>
              <w:pStyle w:val="Contenutotabella"/>
              <w:suppressLineNumbers w:val="0"/>
              <w:spacing w:after="120"/>
              <w:contextualSpacing/>
              <w:jc w:val="both"/>
            </w:pPr>
            <w:r w:rsidRPr="006E75BF">
              <w:rPr>
                <w:b/>
                <w:color w:val="76923C" w:themeColor="accent3" w:themeShade="BF"/>
              </w:rPr>
              <w:t>RE: la biblioteca è ad uso esclusivo della Scuola Secondaria di primo grado</w:t>
            </w:r>
            <w:r>
              <w:rPr>
                <w:b/>
                <w:color w:val="76923C" w:themeColor="accent3" w:themeShade="BF"/>
              </w:rPr>
              <w:t xml:space="preserve">. </w:t>
            </w:r>
            <w:r>
              <w:rPr>
                <w:b/>
                <w:color w:val="76923C" w:themeColor="accent3" w:themeShade="BF"/>
              </w:rPr>
              <w:t>Per l</w:t>
            </w:r>
            <w:r w:rsidR="001235C4">
              <w:rPr>
                <w:b/>
                <w:color w:val="76923C" w:themeColor="accent3" w:themeShade="BF"/>
              </w:rPr>
              <w:t>e dimensioni</w:t>
            </w:r>
            <w:r>
              <w:rPr>
                <w:b/>
                <w:color w:val="76923C" w:themeColor="accent3" w:themeShade="BF"/>
              </w:rPr>
              <w:t xml:space="preserve"> vedi D</w:t>
            </w:r>
            <w:r w:rsidR="001235C4">
              <w:rPr>
                <w:b/>
                <w:color w:val="76923C" w:themeColor="accent3" w:themeShade="BF"/>
              </w:rPr>
              <w:t>.</w:t>
            </w:r>
            <w:r>
              <w:rPr>
                <w:b/>
                <w:color w:val="76923C" w:themeColor="accent3" w:themeShade="BF"/>
              </w:rPr>
              <w:t>M</w:t>
            </w:r>
            <w:r w:rsidR="001235C4">
              <w:rPr>
                <w:b/>
                <w:color w:val="76923C" w:themeColor="accent3" w:themeShade="BF"/>
              </w:rPr>
              <w:t>.</w:t>
            </w:r>
            <w:r>
              <w:rPr>
                <w:b/>
                <w:color w:val="76923C" w:themeColor="accent3" w:themeShade="BF"/>
              </w:rPr>
              <w:t xml:space="preserve"> 18/12/1975</w:t>
            </w:r>
          </w:p>
        </w:tc>
      </w:tr>
      <w:tr w:rsidR="00F31DE9" w:rsidRPr="006C6E1A" w:rsidTr="00FE64A9">
        <w:tc>
          <w:tcPr>
            <w:tcW w:w="14564" w:type="dxa"/>
            <w:shd w:val="clear" w:color="auto" w:fill="auto"/>
          </w:tcPr>
          <w:p w:rsidR="00F31DE9" w:rsidRDefault="00F31DE9" w:rsidP="00E03758">
            <w:pPr>
              <w:pStyle w:val="Contenutotabella"/>
              <w:spacing w:before="120"/>
            </w:pPr>
            <w:r>
              <w:t>Contestualmente alla realizzazione della nuova scuola è necessario ampliare l'area parcheggio o posti auto del parcheggio sottostante sono sufficienti anche per il nuovo istituto scolastico?</w:t>
            </w:r>
          </w:p>
          <w:p w:rsidR="00F31DE9" w:rsidRPr="001235C4" w:rsidRDefault="001235C4" w:rsidP="001235C4">
            <w:pPr>
              <w:spacing w:after="120"/>
              <w:jc w:val="both"/>
              <w:rPr>
                <w:b/>
              </w:rPr>
            </w:pPr>
            <w:r w:rsidRPr="001235C4">
              <w:rPr>
                <w:b/>
                <w:color w:val="76923C" w:themeColor="accent3" w:themeShade="BF"/>
              </w:rPr>
              <w:t xml:space="preserve">RE: </w:t>
            </w:r>
            <w:r w:rsidRPr="001235C4">
              <w:rPr>
                <w:b/>
                <w:color w:val="76923C" w:themeColor="accent3" w:themeShade="BF"/>
              </w:rPr>
              <w:t xml:space="preserve">vedi risposta quesito </w:t>
            </w:r>
            <w:r w:rsidRPr="001235C4">
              <w:rPr>
                <w:b/>
                <w:color w:val="76923C" w:themeColor="accent3" w:themeShade="BF"/>
              </w:rPr>
              <w:t>1</w:t>
            </w:r>
            <w:r w:rsidRPr="001235C4">
              <w:rPr>
                <w:b/>
                <w:color w:val="76923C" w:themeColor="accent3" w:themeShade="BF"/>
              </w:rPr>
              <w:t xml:space="preserve"> </w:t>
            </w:r>
            <w:r w:rsidRPr="001235C4">
              <w:rPr>
                <w:b/>
                <w:color w:val="76923C" w:themeColor="accent3" w:themeShade="BF"/>
              </w:rPr>
              <w:t xml:space="preserve">- </w:t>
            </w:r>
            <w:r w:rsidRPr="001235C4">
              <w:rPr>
                <w:b/>
                <w:color w:val="76923C" w:themeColor="accent3" w:themeShade="BF"/>
              </w:rPr>
              <w:t xml:space="preserve">PEC </w:t>
            </w:r>
            <w:proofErr w:type="spellStart"/>
            <w:r w:rsidRPr="001235C4">
              <w:rPr>
                <w:b/>
                <w:color w:val="76923C" w:themeColor="accent3" w:themeShade="BF"/>
              </w:rPr>
              <w:t>prot</w:t>
            </w:r>
            <w:proofErr w:type="spellEnd"/>
            <w:r w:rsidRPr="001235C4">
              <w:rPr>
                <w:b/>
                <w:color w:val="76923C" w:themeColor="accent3" w:themeShade="BF"/>
              </w:rPr>
              <w:t>. 23442 del 21/07/2016</w:t>
            </w:r>
            <w:r w:rsidRPr="001235C4">
              <w:rPr>
                <w:b/>
                <w:color w:val="76923C" w:themeColor="accent3" w:themeShade="BF"/>
              </w:rPr>
              <w:t>- “</w:t>
            </w:r>
            <w:r w:rsidRPr="001235C4">
              <w:rPr>
                <w:b/>
                <w:color w:val="76923C" w:themeColor="accent3" w:themeShade="BF"/>
              </w:rPr>
              <w:t>Per quanto riguarda l’area di progetto si specifica che è possibile sfruttare gli spazi esistenti all’interno dell’area di proprietà (perimetro blu) del Comune, e nello specifico il parcheggio esistente nei presso della Scuola d’Infanzia</w:t>
            </w:r>
            <w:r w:rsidRPr="001235C4">
              <w:rPr>
                <w:b/>
                <w:color w:val="76923C" w:themeColor="accent3" w:themeShade="BF"/>
              </w:rPr>
              <w:t>”</w:t>
            </w:r>
          </w:p>
        </w:tc>
      </w:tr>
      <w:tr w:rsidR="00F31DE9" w:rsidRPr="006C6E1A" w:rsidTr="00FE64A9">
        <w:tc>
          <w:tcPr>
            <w:tcW w:w="14564" w:type="dxa"/>
            <w:shd w:val="clear" w:color="auto" w:fill="auto"/>
          </w:tcPr>
          <w:p w:rsidR="00F31DE9" w:rsidRDefault="00F31DE9" w:rsidP="00E03758">
            <w:pPr>
              <w:pStyle w:val="Contenutotabella"/>
              <w:spacing w:before="120"/>
            </w:pPr>
            <w:r>
              <w:t>Nella realizzazione della nuova scuola secondaria di primo grado non risulta chiaro il percorso che deve essere svolto per trasportare il cibo dalla cucina alla mensa del nuovo istituto, potreste indicarlo?</w:t>
            </w:r>
          </w:p>
          <w:p w:rsidR="00F31DE9" w:rsidRDefault="001235C4" w:rsidP="00E03758">
            <w:pPr>
              <w:spacing w:after="120"/>
              <w:jc w:val="both"/>
            </w:pPr>
            <w:r w:rsidRPr="001235C4">
              <w:rPr>
                <w:b/>
                <w:color w:val="76923C" w:themeColor="accent3" w:themeShade="BF"/>
              </w:rPr>
              <w:t xml:space="preserve">RE: </w:t>
            </w:r>
            <w:r>
              <w:rPr>
                <w:b/>
                <w:color w:val="76923C" w:themeColor="accent3" w:themeShade="BF"/>
              </w:rPr>
              <w:t xml:space="preserve">il cibo dalla cucina centralizzata presente nella Scuola d’Infanzia verrà consegnato alla mensa della </w:t>
            </w:r>
            <w:r w:rsidRPr="001235C4">
              <w:rPr>
                <w:b/>
                <w:color w:val="76923C" w:themeColor="accent3" w:themeShade="BF"/>
              </w:rPr>
              <w:t>nuova scuola secondaria di primo grado</w:t>
            </w:r>
            <w:r>
              <w:rPr>
                <w:b/>
                <w:color w:val="76923C" w:themeColor="accent3" w:themeShade="BF"/>
              </w:rPr>
              <w:t xml:space="preserve">. </w:t>
            </w:r>
            <w:r w:rsidR="00E03758">
              <w:rPr>
                <w:b/>
                <w:color w:val="76923C" w:themeColor="accent3" w:themeShade="BF"/>
              </w:rPr>
              <w:t>La scelta del percorso viene demandata al progettista</w:t>
            </w:r>
          </w:p>
        </w:tc>
      </w:tr>
      <w:tr w:rsidR="00F31DE9" w:rsidRPr="006C6E1A" w:rsidTr="00FE64A9">
        <w:tc>
          <w:tcPr>
            <w:tcW w:w="14564" w:type="dxa"/>
            <w:shd w:val="clear" w:color="auto" w:fill="auto"/>
          </w:tcPr>
          <w:p w:rsidR="00F31DE9" w:rsidRDefault="00F31DE9" w:rsidP="00E03758">
            <w:pPr>
              <w:pStyle w:val="Contenutotabella"/>
              <w:spacing w:before="120"/>
              <w:rPr>
                <w:rFonts w:hint="eastAsia"/>
              </w:rPr>
            </w:pPr>
            <w:r>
              <w:t>Potreste indicare la posizione di eventuali fermate bus /servizi di trasporto pubblico, presenti nei pressi dell'area di progetto?</w:t>
            </w:r>
          </w:p>
          <w:p w:rsidR="00F31DE9" w:rsidRDefault="00E03758" w:rsidP="00E03758">
            <w:pPr>
              <w:spacing w:after="120"/>
              <w:jc w:val="both"/>
            </w:pPr>
            <w:r w:rsidRPr="001235C4">
              <w:rPr>
                <w:b/>
                <w:color w:val="76923C" w:themeColor="accent3" w:themeShade="BF"/>
              </w:rPr>
              <w:t>RE:</w:t>
            </w:r>
            <w:r>
              <w:rPr>
                <w:b/>
                <w:color w:val="76923C" w:themeColor="accent3" w:themeShade="BF"/>
              </w:rPr>
              <w:t xml:space="preserve"> il percorso del trasporto scolastico attuale non incide sulle scelte progettuali perché potrebbe subire modifiche con il cambiare delle necessità</w:t>
            </w:r>
          </w:p>
        </w:tc>
      </w:tr>
    </w:tbl>
    <w:p w:rsidR="00F9029B" w:rsidRDefault="00F9029B">
      <w:pPr>
        <w:rPr>
          <w:rFonts w:hint="eastAsia"/>
        </w:rPr>
      </w:pPr>
    </w:p>
    <w:sectPr w:rsidR="00F9029B" w:rsidSect="006C6E1A">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E1A"/>
    <w:rsid w:val="000E79C4"/>
    <w:rsid w:val="001235C4"/>
    <w:rsid w:val="003854A8"/>
    <w:rsid w:val="00416B72"/>
    <w:rsid w:val="006A0D0A"/>
    <w:rsid w:val="006C6E1A"/>
    <w:rsid w:val="006E75BF"/>
    <w:rsid w:val="007C3758"/>
    <w:rsid w:val="007E65C7"/>
    <w:rsid w:val="009E1113"/>
    <w:rsid w:val="009F4E6D"/>
    <w:rsid w:val="00B83EFD"/>
    <w:rsid w:val="00E03758"/>
    <w:rsid w:val="00EC6EDB"/>
    <w:rsid w:val="00F31DE9"/>
    <w:rsid w:val="00F9029B"/>
    <w:rsid w:val="00FB44AE"/>
    <w:rsid w:val="00FE64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6E1A"/>
    <w:pPr>
      <w:widowControl w:val="0"/>
      <w:suppressAutoHyphens/>
      <w:spacing w:after="0" w:line="240" w:lineRule="auto"/>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utotabella">
    <w:name w:val="Contenuto tabella"/>
    <w:basedOn w:val="Normale"/>
    <w:rsid w:val="006C6E1A"/>
    <w:pPr>
      <w:suppressLineNumbers/>
    </w:pPr>
  </w:style>
  <w:style w:type="character" w:styleId="Collegamentoipertestuale">
    <w:name w:val="Hyperlink"/>
    <w:basedOn w:val="Carpredefinitoparagrafo"/>
    <w:uiPriority w:val="99"/>
    <w:unhideWhenUsed/>
    <w:rsid w:val="00416B72"/>
    <w:rPr>
      <w:color w:val="0000FF" w:themeColor="hyperlink"/>
      <w:u w:val="single"/>
    </w:rPr>
  </w:style>
  <w:style w:type="paragraph" w:styleId="Testofumetto">
    <w:name w:val="Balloon Text"/>
    <w:basedOn w:val="Normale"/>
    <w:link w:val="TestofumettoCarattere"/>
    <w:uiPriority w:val="99"/>
    <w:semiHidden/>
    <w:unhideWhenUsed/>
    <w:rsid w:val="00FE64A9"/>
    <w:rPr>
      <w:rFonts w:ascii="Tahoma" w:hAnsi="Tahoma"/>
      <w:sz w:val="16"/>
      <w:szCs w:val="14"/>
    </w:rPr>
  </w:style>
  <w:style w:type="character" w:customStyle="1" w:styleId="TestofumettoCarattere">
    <w:name w:val="Testo fumetto Carattere"/>
    <w:basedOn w:val="Carpredefinitoparagrafo"/>
    <w:link w:val="Testofumetto"/>
    <w:uiPriority w:val="99"/>
    <w:semiHidden/>
    <w:rsid w:val="00FE64A9"/>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6E1A"/>
    <w:pPr>
      <w:widowControl w:val="0"/>
      <w:suppressAutoHyphens/>
      <w:spacing w:after="0" w:line="240" w:lineRule="auto"/>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utotabella">
    <w:name w:val="Contenuto tabella"/>
    <w:basedOn w:val="Normale"/>
    <w:rsid w:val="006C6E1A"/>
    <w:pPr>
      <w:suppressLineNumbers/>
    </w:pPr>
  </w:style>
  <w:style w:type="character" w:styleId="Collegamentoipertestuale">
    <w:name w:val="Hyperlink"/>
    <w:basedOn w:val="Carpredefinitoparagrafo"/>
    <w:uiPriority w:val="99"/>
    <w:unhideWhenUsed/>
    <w:rsid w:val="00416B72"/>
    <w:rPr>
      <w:color w:val="0000FF" w:themeColor="hyperlink"/>
      <w:u w:val="single"/>
    </w:rPr>
  </w:style>
  <w:style w:type="paragraph" w:styleId="Testofumetto">
    <w:name w:val="Balloon Text"/>
    <w:basedOn w:val="Normale"/>
    <w:link w:val="TestofumettoCarattere"/>
    <w:uiPriority w:val="99"/>
    <w:semiHidden/>
    <w:unhideWhenUsed/>
    <w:rsid w:val="00FE64A9"/>
    <w:rPr>
      <w:rFonts w:ascii="Tahoma" w:hAnsi="Tahoma"/>
      <w:sz w:val="16"/>
      <w:szCs w:val="14"/>
    </w:rPr>
  </w:style>
  <w:style w:type="character" w:customStyle="1" w:styleId="TestofumettoCarattere">
    <w:name w:val="Testo fumetto Carattere"/>
    <w:basedOn w:val="Carpredefinitoparagrafo"/>
    <w:link w:val="Testofumetto"/>
    <w:uiPriority w:val="99"/>
    <w:semiHidden/>
    <w:rsid w:val="00FE64A9"/>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32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uoleinnovative.it/scuola/comune-di-corciano/"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729</Words>
  <Characters>4160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MTM</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Elena Bellaviti</cp:lastModifiedBy>
  <cp:revision>5</cp:revision>
  <cp:lastPrinted>2016-09-02T09:25:00Z</cp:lastPrinted>
  <dcterms:created xsi:type="dcterms:W3CDTF">2016-09-02T08:53:00Z</dcterms:created>
  <dcterms:modified xsi:type="dcterms:W3CDTF">2016-09-02T09:37:00Z</dcterms:modified>
</cp:coreProperties>
</file>